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黑体" w:hAnsi="黑体" w:eastAsia="黑体" w:cs="宋体"/>
          <w:b/>
          <w:bCs/>
          <w:kern w:val="0"/>
          <w:sz w:val="36"/>
          <w:szCs w:val="36"/>
        </w:rPr>
        <w:t>市信访局2019年度政府信息公开工作年度报告</w:t>
      </w:r>
    </w:p>
    <w:p>
      <w:pPr>
        <w:widowControl/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b/>
          <w:bCs/>
          <w:kern w:val="0"/>
          <w:sz w:val="36"/>
          <w:szCs w:val="36"/>
        </w:rPr>
        <w:t> 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微软雅黑" w:eastAsia="仿宋_GB2312"/>
          <w:color w:val="000000"/>
          <w:sz w:val="32"/>
          <w:szCs w:val="32"/>
        </w:rPr>
        <w:t>本报告按照《中华人民共和国政府信息公开条例》、《山东省政府信息公开办法》规定以及市政府办公室有关通知要求编制。报告全文由总体情况、主动公开政府信息情况、收到和处理政府信息公开申请情况、政府信息公开行政复议、行政诉讼情况、存在的主要问题及改进情况、其他需要报告的事项等六个部分组成。本报告中数据统计时限自2019年1月1日至12月31日止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本年度报告的电子版可以在淄博市政府</w:t>
      </w:r>
      <w:r>
        <w:rPr>
          <w:rFonts w:hint="eastAsia" w:ascii="仿宋_GB2312" w:hAnsi="仿宋_GB2312" w:eastAsia="仿宋_GB2312" w:cs="仿宋_GB2312"/>
          <w:sz w:val="32"/>
          <w:szCs w:val="32"/>
        </w:rPr>
        <w:t>网站（http://www.zibo.gov.cn/）上下载。如对本年度报告有任何疑问，请联系：淄博市信访局办公室，联系电话：0533-3182334。</w:t>
      </w:r>
    </w:p>
    <w:p>
      <w:pPr>
        <w:widowControl/>
        <w:ind w:firstLine="640" w:firstLineChars="200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一、总体情况</w:t>
      </w:r>
    </w:p>
    <w:p>
      <w:pPr>
        <w:widowControl/>
        <w:ind w:firstLine="64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2019年以来</w:t>
      </w:r>
      <w:r>
        <w:rPr>
          <w:rFonts w:hint="eastAsia" w:ascii="仿宋_GB2312" w:hAnsi="宋体" w:eastAsia="仿宋_GB2312" w:cs="宋体"/>
          <w:kern w:val="0"/>
          <w:sz w:val="36"/>
          <w:szCs w:val="36"/>
        </w:rPr>
        <w:t>,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我局认真贯彻落实《中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华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人民共和国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政府</w:t>
      </w:r>
      <w:bookmarkStart w:id="0" w:name="_GoBack"/>
      <w:bookmarkEnd w:id="0"/>
      <w:r>
        <w:rPr>
          <w:rFonts w:hint="eastAsia" w:ascii="仿宋_GB2312" w:hAnsi="宋体" w:eastAsia="仿宋_GB2312" w:cs="宋体"/>
          <w:kern w:val="0"/>
          <w:sz w:val="32"/>
          <w:szCs w:val="32"/>
        </w:rPr>
        <w:t>信息公开条例》和《山东省信息公开办法》等文件精神，及时主动公开了机构设置、领导分工、财政预决算等政府信息，具体情况如下：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  </w:t>
      </w:r>
      <w:r>
        <w:rPr>
          <w:rFonts w:hint="eastAsia" w:ascii="黑体" w:hAnsi="黑体" w:eastAsia="黑体" w:cs="宋体"/>
          <w:b/>
          <w:bCs/>
          <w:kern w:val="0"/>
          <w:sz w:val="32"/>
          <w:szCs w:val="32"/>
        </w:rPr>
        <w:t>二、主动公开政府信息情况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b/>
          <w:bCs/>
          <w:kern w:val="0"/>
          <w:sz w:val="24"/>
          <w:szCs w:val="24"/>
        </w:rPr>
        <w:t> </w:t>
      </w:r>
      <w:r>
        <w:rPr>
          <w:rFonts w:ascii="宋体" w:hAnsi="宋体" w:eastAsia="宋体" w:cs="宋体"/>
          <w:kern w:val="0"/>
          <w:sz w:val="24"/>
          <w:szCs w:val="24"/>
        </w:rPr>
        <w:t>                                            </w:t>
      </w:r>
    </w:p>
    <w:tbl>
      <w:tblPr>
        <w:tblStyle w:val="6"/>
        <w:tblW w:w="892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691"/>
        <w:gridCol w:w="1984"/>
        <w:gridCol w:w="2029"/>
        <w:gridCol w:w="222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3" w:hRule="atLeast"/>
        </w:trPr>
        <w:tc>
          <w:tcPr>
            <w:tcW w:w="893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第二十条第（一）项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</w:trPr>
        <w:tc>
          <w:tcPr>
            <w:tcW w:w="26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信息内容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本年新制作数量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本年新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公开数量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对外公开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总数量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8" w:hRule="atLeast"/>
        </w:trPr>
        <w:tc>
          <w:tcPr>
            <w:tcW w:w="26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规章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无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3" w:hRule="atLeast"/>
        </w:trPr>
        <w:tc>
          <w:tcPr>
            <w:tcW w:w="26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规范性文件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无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</w:trPr>
        <w:tc>
          <w:tcPr>
            <w:tcW w:w="8931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第二十条第（五）项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3" w:hRule="atLeast"/>
        </w:trPr>
        <w:tc>
          <w:tcPr>
            <w:tcW w:w="26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信息内容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上一年项目数量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本年增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减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处理决定数量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</w:trPr>
        <w:tc>
          <w:tcPr>
            <w:tcW w:w="26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行政许可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无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26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其他对外管理服务事项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无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</w:trPr>
        <w:tc>
          <w:tcPr>
            <w:tcW w:w="8931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第二十条第（六）项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1" w:hRule="atLeast"/>
        </w:trPr>
        <w:tc>
          <w:tcPr>
            <w:tcW w:w="26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信息内容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上一年项目数量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本年增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减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处理决定数量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9" w:hRule="atLeast"/>
        </w:trPr>
        <w:tc>
          <w:tcPr>
            <w:tcW w:w="26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行政处罚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无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9" w:hRule="atLeast"/>
        </w:trPr>
        <w:tc>
          <w:tcPr>
            <w:tcW w:w="26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行政强制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无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1" w:hRule="atLeast"/>
        </w:trPr>
        <w:tc>
          <w:tcPr>
            <w:tcW w:w="8931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第二十条第（八）项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7" w:hRule="atLeast"/>
        </w:trPr>
        <w:tc>
          <w:tcPr>
            <w:tcW w:w="26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信息内容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上一年项目数量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本年增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减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7" w:hRule="atLeast"/>
        </w:trPr>
        <w:tc>
          <w:tcPr>
            <w:tcW w:w="26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行政事业性收费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无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7" w:hRule="atLeast"/>
        </w:trPr>
        <w:tc>
          <w:tcPr>
            <w:tcW w:w="8931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第二十条第（九）项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</w:trPr>
        <w:tc>
          <w:tcPr>
            <w:tcW w:w="26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信息内容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采购项目数量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采购总金额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</w:trPr>
        <w:tc>
          <w:tcPr>
            <w:tcW w:w="26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政府集中采购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无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</w:tbl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 </w:t>
      </w:r>
    </w:p>
    <w:p>
      <w:pPr>
        <w:widowControl/>
        <w:ind w:firstLine="1005"/>
        <w:jc w:val="left"/>
        <w:rPr>
          <w:rFonts w:hint="eastAsia" w:ascii="黑体" w:hAnsi="黑体" w:eastAsia="黑体" w:cs="宋体"/>
          <w:b/>
          <w:bCs/>
          <w:kern w:val="0"/>
          <w:sz w:val="28"/>
          <w:szCs w:val="28"/>
        </w:rPr>
      </w:pPr>
      <w:r>
        <w:rPr>
          <w:rFonts w:hint="eastAsia" w:ascii="黑体" w:hAnsi="黑体" w:eastAsia="黑体" w:cs="宋体"/>
          <w:b/>
          <w:bCs/>
          <w:kern w:val="0"/>
          <w:sz w:val="28"/>
          <w:szCs w:val="28"/>
        </w:rPr>
        <w:t>三、收到和处理政府信息公开申请情况</w:t>
      </w:r>
    </w:p>
    <w:p>
      <w:pPr>
        <w:widowControl/>
        <w:ind w:firstLine="1005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drawing>
          <wp:inline distT="0" distB="0" distL="0" distR="0">
            <wp:extent cx="3933825" cy="3933825"/>
            <wp:effectExtent l="0" t="0" r="9525" b="9525"/>
            <wp:docPr id="1" name="图片 1" descr="C:\Users\xfj\Desktop\下载 (1).png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xfj\Desktop\下载 (1).png"/>
                    <pic:cNvPicPr>
                      <a:picLocks noChangeAspect="true" noChangeArrowheads="true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31931" cy="3931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6"/>
        <w:tblW w:w="9780" w:type="dxa"/>
        <w:tblInd w:w="-572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96"/>
        <w:gridCol w:w="1536"/>
        <w:gridCol w:w="2636"/>
        <w:gridCol w:w="564"/>
        <w:gridCol w:w="702"/>
        <w:gridCol w:w="701"/>
        <w:gridCol w:w="702"/>
        <w:gridCol w:w="702"/>
        <w:gridCol w:w="702"/>
        <w:gridCol w:w="83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</w:trPr>
        <w:tc>
          <w:tcPr>
            <w:tcW w:w="4868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                     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（本列数据的勾稽关系为：第一项加第二项之和，等于第三项加第四项之和）</w:t>
            </w:r>
          </w:p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912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申请人情况</w:t>
            </w:r>
          </w:p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1" w:hRule="atLeast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6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自然人</w:t>
            </w:r>
          </w:p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50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法人或其他组织</w:t>
            </w:r>
          </w:p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3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总计</w:t>
            </w:r>
          </w:p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7" w:hRule="atLeast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商业企业</w:t>
            </w:r>
          </w:p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科研机构</w:t>
            </w:r>
          </w:p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社会公益组织</w:t>
            </w:r>
          </w:p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法律服务机构</w:t>
            </w:r>
          </w:p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其他</w:t>
            </w:r>
          </w:p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9" w:hRule="atLeast"/>
        </w:trPr>
        <w:tc>
          <w:tcPr>
            <w:tcW w:w="486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一、本年新收政府信息公开申请数量</w:t>
            </w:r>
          </w:p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</w:t>
            </w:r>
          </w:p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</w:t>
            </w:r>
          </w:p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9" w:hRule="atLeast"/>
        </w:trPr>
        <w:tc>
          <w:tcPr>
            <w:tcW w:w="486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二、上年结转政府信息公开申请数量</w:t>
            </w:r>
          </w:p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8" w:hRule="atLeast"/>
        </w:trPr>
        <w:tc>
          <w:tcPr>
            <w:tcW w:w="69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三、本年度办理结果</w:t>
            </w:r>
          </w:p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17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（一）予以公开</w:t>
            </w:r>
          </w:p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17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（二）部分公开（区分处理的，只计这一情形，不计其他情形）</w:t>
            </w:r>
          </w:p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0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（三）不予公开</w:t>
            </w:r>
          </w:p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1．属于国家秘密</w:t>
            </w:r>
          </w:p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6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2．其他法律行政法规禁止公开</w:t>
            </w:r>
          </w:p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</w:t>
            </w:r>
          </w:p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9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3．危及“三安全一稳定”</w:t>
            </w:r>
          </w:p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4．保护第三方合法权益</w:t>
            </w:r>
          </w:p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6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5．属于三类内部事务信息</w:t>
            </w:r>
          </w:p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6．属于四类过程性信息</w:t>
            </w:r>
          </w:p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7．属于行政执法案卷</w:t>
            </w:r>
          </w:p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8．属于行政查询事项</w:t>
            </w:r>
          </w:p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2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（四）无法提供</w:t>
            </w:r>
          </w:p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1．本机关不掌握相关政府信息</w:t>
            </w:r>
          </w:p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8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2．没有现成信息需要另行制作</w:t>
            </w:r>
          </w:p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3．补正后申请内容仍不明确</w:t>
            </w:r>
          </w:p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3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（五）不予处理</w:t>
            </w:r>
          </w:p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1．信访举报投诉类申请</w:t>
            </w:r>
          </w:p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2．重复申请</w:t>
            </w:r>
          </w:p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3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3．要求提供公开出版物</w:t>
            </w:r>
          </w:p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6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4．无正当理由大量反复申请</w:t>
            </w:r>
          </w:p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  <w:p>
            <w:pPr>
              <w:widowControl/>
              <w:ind w:left="180" w:hanging="18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5．要求行政机关确认或重新出具已获取信息</w:t>
            </w:r>
          </w:p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4" w:hRule="atLeast"/>
        </w:trPr>
        <w:tc>
          <w:tcPr>
            <w:tcW w:w="6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17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（六）其他处理</w:t>
            </w:r>
          </w:p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</w:trPr>
        <w:tc>
          <w:tcPr>
            <w:tcW w:w="6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17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（七）总计</w:t>
            </w:r>
          </w:p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</w:t>
            </w:r>
          </w:p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</w:t>
            </w:r>
          </w:p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6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四、结转下年度继续办理</w:t>
            </w:r>
          </w:p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</w:tbl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 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黑体" w:hAnsi="黑体" w:eastAsia="黑体" w:cs="宋体"/>
          <w:b/>
          <w:bCs/>
          <w:kern w:val="0"/>
          <w:sz w:val="28"/>
          <w:szCs w:val="28"/>
        </w:rPr>
        <w:t>四．政府信息公开行政复议、行政诉讼情况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 </w:t>
      </w:r>
    </w:p>
    <w:tbl>
      <w:tblPr>
        <w:tblStyle w:val="6"/>
        <w:tblW w:w="10200" w:type="dxa"/>
        <w:tblInd w:w="-572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6"/>
        <w:gridCol w:w="705"/>
        <w:gridCol w:w="706"/>
        <w:gridCol w:w="680"/>
        <w:gridCol w:w="592"/>
        <w:gridCol w:w="706"/>
        <w:gridCol w:w="706"/>
        <w:gridCol w:w="706"/>
        <w:gridCol w:w="705"/>
        <w:gridCol w:w="566"/>
        <w:gridCol w:w="847"/>
        <w:gridCol w:w="648"/>
        <w:gridCol w:w="764"/>
        <w:gridCol w:w="706"/>
        <w:gridCol w:w="45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2" w:hRule="atLeast"/>
        </w:trPr>
        <w:tc>
          <w:tcPr>
            <w:tcW w:w="340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行政复议</w:t>
            </w:r>
          </w:p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804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行政诉讼</w:t>
            </w:r>
          </w:p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3" w:hRule="atLeast"/>
        </w:trPr>
        <w:tc>
          <w:tcPr>
            <w:tcW w:w="70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结果维持</w:t>
            </w:r>
          </w:p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结果纠正</w:t>
            </w:r>
          </w:p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其他结果</w:t>
            </w:r>
          </w:p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8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尚未审结</w:t>
            </w:r>
          </w:p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59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总计</w:t>
            </w:r>
          </w:p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未经复议直接起诉</w:t>
            </w:r>
          </w:p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复议后起诉</w:t>
            </w:r>
          </w:p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结果维持</w:t>
            </w:r>
          </w:p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结果纠正</w:t>
            </w:r>
          </w:p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其他结果</w:t>
            </w:r>
          </w:p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尚未审结</w:t>
            </w:r>
          </w:p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总计</w:t>
            </w:r>
          </w:p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结果维持</w:t>
            </w:r>
          </w:p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结果纠正</w:t>
            </w:r>
          </w:p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其他结果</w:t>
            </w:r>
          </w:p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尚未审结</w:t>
            </w:r>
          </w:p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总计</w:t>
            </w:r>
          </w:p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5" w:hRule="atLeast"/>
        </w:trPr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无</w:t>
            </w:r>
          </w:p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</w:tbl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 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 </w:t>
      </w:r>
      <w:r>
        <w:rPr>
          <w:rFonts w:hint="eastAsia" w:ascii="黑体" w:hAnsi="黑体" w:eastAsia="黑体" w:cs="宋体"/>
          <w:b/>
          <w:bCs/>
          <w:kern w:val="0"/>
          <w:sz w:val="32"/>
          <w:szCs w:val="32"/>
        </w:rPr>
        <w:t xml:space="preserve"> 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 </w:t>
      </w:r>
      <w:r>
        <w:rPr>
          <w:rFonts w:hint="eastAsia" w:ascii="黑体" w:hAnsi="黑体" w:eastAsia="黑体" w:cs="宋体"/>
          <w:b/>
          <w:bCs/>
          <w:kern w:val="0"/>
          <w:sz w:val="32"/>
          <w:szCs w:val="32"/>
        </w:rPr>
        <w:t xml:space="preserve"> 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 </w:t>
      </w:r>
      <w:r>
        <w:rPr>
          <w:rFonts w:hint="eastAsia" w:ascii="黑体" w:hAnsi="黑体" w:eastAsia="黑体" w:cs="宋体"/>
          <w:b/>
          <w:bCs/>
          <w:kern w:val="0"/>
          <w:sz w:val="32"/>
          <w:szCs w:val="32"/>
        </w:rPr>
        <w:t>五、人大代表建议和政协委员提案办理情况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 </w:t>
      </w:r>
      <w:r>
        <w:rPr>
          <w:rFonts w:hint="eastAsia" w:ascii="仿宋_GB2312" w:hAnsi="黑体" w:eastAsia="仿宋_GB2312" w:cs="宋体"/>
          <w:kern w:val="0"/>
          <w:sz w:val="32"/>
          <w:szCs w:val="32"/>
        </w:rPr>
        <w:t>我局2019年度共收到人大代表建议和政协委员提案均为0件。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 </w:t>
      </w:r>
      <w:r>
        <w:rPr>
          <w:rFonts w:hint="eastAsia" w:ascii="黑体" w:hAnsi="黑体" w:eastAsia="黑体" w:cs="宋体"/>
          <w:b/>
          <w:bCs/>
          <w:kern w:val="0"/>
          <w:sz w:val="32"/>
          <w:szCs w:val="32"/>
        </w:rPr>
        <w:t xml:space="preserve"> 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 </w:t>
      </w:r>
      <w:r>
        <w:rPr>
          <w:rFonts w:hint="eastAsia" w:ascii="黑体" w:hAnsi="黑体" w:eastAsia="黑体" w:cs="宋体"/>
          <w:b/>
          <w:bCs/>
          <w:kern w:val="0"/>
          <w:sz w:val="32"/>
          <w:szCs w:val="32"/>
        </w:rPr>
        <w:t xml:space="preserve"> 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 </w:t>
      </w:r>
      <w:r>
        <w:rPr>
          <w:rFonts w:hint="eastAsia" w:ascii="黑体" w:hAnsi="黑体" w:eastAsia="黑体" w:cs="宋体"/>
          <w:b/>
          <w:bCs/>
          <w:kern w:val="0"/>
          <w:sz w:val="32"/>
          <w:szCs w:val="32"/>
        </w:rPr>
        <w:t>六、存在的主要问题及改进情况</w:t>
      </w:r>
    </w:p>
    <w:p>
      <w:pPr>
        <w:widowControl/>
        <w:ind w:firstLine="64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楷体" w:hAnsi="楷体" w:eastAsia="楷体" w:cs="宋体"/>
          <w:kern w:val="0"/>
          <w:sz w:val="32"/>
          <w:szCs w:val="32"/>
        </w:rPr>
        <w:t>存在问题：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公开不够全面，信息量相对不足，网站栏目建设不够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4CD"/>
    <w:rsid w:val="00161D66"/>
    <w:rsid w:val="006C24CD"/>
    <w:rsid w:val="006D3C20"/>
    <w:rsid w:val="007C41A1"/>
    <w:rsid w:val="00B34FE3"/>
    <w:rsid w:val="00C519F6"/>
    <w:rsid w:val="77FF4498"/>
    <w:rsid w:val="FFB7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1606</Words>
  <Characters>1671</Characters>
  <Lines>1671</Lines>
  <Paragraphs>297</Paragraphs>
  <TotalTime>1</TotalTime>
  <ScaleCrop>false</ScaleCrop>
  <LinksUpToDate>false</LinksUpToDate>
  <CharactersWithSpaces>2980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2021-02-09T19:21:00Z</dcterms:created>
  <dc:creator>xfj</dc:creator>
  <cp:lastModifiedBy>双双</cp:lastModifiedBy>
  <dcterms:modified xsi:type="dcterms:W3CDTF">2023-05-18T15:22:52Z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