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淄博市人民政府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关于废止《淄博市城市管理相对集中行政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楷体_GB2312"/>
          <w:w w:val="9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处罚权试行办法》等4件政府规章的决定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576" w:firstLineChars="200"/>
        <w:jc w:val="both"/>
        <w:textAlignment w:val="auto"/>
        <w:rPr>
          <w:rFonts w:hint="eastAsia" w:ascii="Times New Roman" w:hAnsi="Times New Roman" w:eastAsia="方正小标宋_GBK"/>
          <w:color w:val="000000"/>
          <w:spacing w:val="0"/>
          <w:kern w:val="0"/>
          <w:sz w:val="32"/>
          <w:szCs w:val="24"/>
        </w:rPr>
      </w:pPr>
      <w:r>
        <w:rPr>
          <w:rFonts w:hint="eastAsia" w:eastAsia="楷体_GB2312"/>
          <w:w w:val="90"/>
          <w:sz w:val="32"/>
          <w:szCs w:val="32"/>
          <w:lang w:val="en-US" w:eastAsia="zh-CN"/>
        </w:rPr>
        <w:t>（2024年2月28日市政府第53次常务会议通过  2024年2月29日市政府令第118号公布  自公布之日起施行）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24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24"/>
        </w:rPr>
        <w:t>为了贯彻落实新修订的《中华人民共和国行政复议法》，维护法制的统一，市政府对涉及行政复议内容的政府规章组织了清理，决定废止下列政府规章: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2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24"/>
        </w:rPr>
        <w:t>一、淄博市城市管理相对集中行政处罚权试行办法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4"/>
        </w:rPr>
        <w:t>（2003年12月30日市政府令第39号公布  根据2011年12月31日《淄博市人民政府关于废止〈淄博市安全生产监督管理办法〉1件市政府规章和修改〈淄博市机关事业单位工作人员社会养老保险暂行办法〉等6件市政府规章的决定》修正）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2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24"/>
        </w:rPr>
        <w:t>二、淄博人民公园管理规定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4"/>
        </w:rPr>
        <w:t>（2003年4月29日市政府令第35号公布  根据2004年6月14日《淄博市人民政府关于修改〈淄博市妇幼保健保偿管理办法〉等15件市政府规章的决定》第一次修改  根据2019年12月2日《淄博市人民政府关于修改〈淄博人民公园管理规定〉等8件政府规章的决定》第二次修改)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2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24"/>
        </w:rPr>
        <w:t>三、淄博市禁止乱贴乱画乱挂规定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4"/>
        </w:rPr>
        <w:t>(2002年5月8日市政府令第27号公布  根据2017年12月29日《淄博市人民政府关于修改和废止〈淄博市禁止乱贴乱画乱挂规定〉等14件市政府规章的决定》第一次修正  根据2018年12月27日《淄博市人民政府关于修改〈淄博市预备役部队军民通用装备征用办法〉等5件政府规章和废止〈淄博市旅游规划管理办法〉等2件政府规章的决定》第二次修正  根据2019年12月2日《淄博市人民政府关于修改〈淄博人民公园管理规定〉等8件政府规章的决定》第三次修正）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2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24"/>
        </w:rPr>
        <w:t>四、淄博市医药工作人员健康检查管理办法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4"/>
        </w:rPr>
        <w:t>（2007年1月18日市政府令第61号公布  根据2017年12月29日《淄博市人民政府关于修改和废止〈淄博市禁止乱贴乱画乱挂规定〉等14件市政府规章的决定》修正）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2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4"/>
        </w:rPr>
        <w:t>本决定自公布之日起施行。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淄博市人民政府发布     </w:t>
    </w:r>
  </w:p>
  <w:p>
    <w:pPr>
      <w:pStyle w:val="4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淄博市人民政府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E7E4E83"/>
    <w:rsid w:val="0EAC3F99"/>
    <w:rsid w:val="100E705F"/>
    <w:rsid w:val="112D5CD9"/>
    <w:rsid w:val="13F3249F"/>
    <w:rsid w:val="152D2DCA"/>
    <w:rsid w:val="1DEC284C"/>
    <w:rsid w:val="1E6523AC"/>
    <w:rsid w:val="22440422"/>
    <w:rsid w:val="2FFFC8EC"/>
    <w:rsid w:val="31A15F24"/>
    <w:rsid w:val="31A23602"/>
    <w:rsid w:val="395347B5"/>
    <w:rsid w:val="39A232A0"/>
    <w:rsid w:val="39E745AA"/>
    <w:rsid w:val="3B5A6BBB"/>
    <w:rsid w:val="3EDA13A6"/>
    <w:rsid w:val="3FDEBD04"/>
    <w:rsid w:val="42F058B7"/>
    <w:rsid w:val="436109F6"/>
    <w:rsid w:val="441A38D4"/>
    <w:rsid w:val="4ACD0F03"/>
    <w:rsid w:val="4BC77339"/>
    <w:rsid w:val="4C9236C5"/>
    <w:rsid w:val="505C172E"/>
    <w:rsid w:val="52F46F0B"/>
    <w:rsid w:val="53D8014D"/>
    <w:rsid w:val="55E064E0"/>
    <w:rsid w:val="572C6D10"/>
    <w:rsid w:val="57FBD4D1"/>
    <w:rsid w:val="5AA62CEC"/>
    <w:rsid w:val="5DC34279"/>
    <w:rsid w:val="608816D1"/>
    <w:rsid w:val="60EF4E7F"/>
    <w:rsid w:val="62BC1845"/>
    <w:rsid w:val="665233C1"/>
    <w:rsid w:val="67383C65"/>
    <w:rsid w:val="6AD9688B"/>
    <w:rsid w:val="6D0E3F22"/>
    <w:rsid w:val="75856D2E"/>
    <w:rsid w:val="77FF2826"/>
    <w:rsid w:val="7C9011D9"/>
    <w:rsid w:val="7DC651C5"/>
    <w:rsid w:val="7DDFF128"/>
    <w:rsid w:val="7DE07D1B"/>
    <w:rsid w:val="7FB75BD7"/>
    <w:rsid w:val="7FCC2834"/>
    <w:rsid w:val="F59EA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</cp:lastModifiedBy>
  <cp:lastPrinted>2021-10-27T11:30:00Z</cp:lastPrinted>
  <dcterms:modified xsi:type="dcterms:W3CDTF">2024-03-04T16:10:58Z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086CFB12F6D044FF802B8D896B79F1B9</vt:lpwstr>
  </property>
</Properties>
</file>